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6B" w:rsidRPr="00DF036B" w:rsidRDefault="00DF036B" w:rsidP="00DF036B">
      <w:pPr>
        <w:pStyle w:val="c0"/>
        <w:shd w:val="clear" w:color="auto" w:fill="FFFFFF"/>
        <w:spacing w:before="0" w:beforeAutospacing="0" w:after="0" w:afterAutospacing="0" w:line="0" w:lineRule="auto"/>
        <w:ind w:firstLine="320"/>
        <w:jc w:val="center"/>
        <w:rPr>
          <w:color w:val="000000"/>
          <w:sz w:val="28"/>
          <w:szCs w:val="28"/>
        </w:rPr>
      </w:pPr>
      <w:bookmarkStart w:id="0" w:name="_GoBack"/>
      <w:r w:rsidRPr="00DF036B">
        <w:rPr>
          <w:rStyle w:val="c8"/>
          <w:b/>
          <w:bCs/>
          <w:color w:val="000000"/>
          <w:sz w:val="28"/>
          <w:szCs w:val="28"/>
        </w:rPr>
        <w:t>Рекомендации для родителей детей с повышенным уровнем тревожности</w:t>
      </w:r>
    </w:p>
    <w:p w:rsidR="00DF036B" w:rsidRPr="00DF036B" w:rsidRDefault="00DF036B" w:rsidP="00DF036B">
      <w:pPr>
        <w:pStyle w:val="c13"/>
        <w:shd w:val="clear" w:color="auto" w:fill="FFFFFF"/>
        <w:spacing w:before="0" w:beforeAutospacing="0" w:after="0" w:afterAutospacing="0" w:line="0" w:lineRule="auto"/>
        <w:ind w:firstLine="320"/>
        <w:jc w:val="both"/>
        <w:rPr>
          <w:color w:val="000000"/>
          <w:sz w:val="28"/>
          <w:szCs w:val="28"/>
        </w:rPr>
      </w:pPr>
      <w:r w:rsidRPr="00DF036B">
        <w:rPr>
          <w:rStyle w:val="c3"/>
          <w:color w:val="000000"/>
          <w:sz w:val="28"/>
          <w:szCs w:val="28"/>
        </w:rPr>
        <w:t>Для родителей тревожных детей очень важно, просто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Например, скажите ему, что так приобретается опыт, а значит, есть возможность избежать еще больших неприятностей и т. д.</w:t>
      </w:r>
    </w:p>
    <w:p w:rsidR="00DF036B" w:rsidRPr="00DF036B" w:rsidRDefault="00DF036B" w:rsidP="00DF036B">
      <w:pPr>
        <w:pStyle w:val="c13"/>
        <w:shd w:val="clear" w:color="auto" w:fill="FFFFFF"/>
        <w:spacing w:before="0" w:beforeAutospacing="0" w:after="0" w:afterAutospacing="0" w:line="0" w:lineRule="auto"/>
        <w:ind w:firstLine="320"/>
        <w:jc w:val="both"/>
        <w:rPr>
          <w:color w:val="000000"/>
          <w:sz w:val="28"/>
          <w:szCs w:val="28"/>
        </w:rPr>
      </w:pPr>
      <w:r w:rsidRPr="00DF036B">
        <w:rPr>
          <w:rStyle w:val="c3"/>
          <w:color w:val="000000"/>
          <w:sz w:val="28"/>
          <w:szCs w:val="28"/>
        </w:rPr>
        <w:t>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из ситуации, увидеть ее положительные стороны.</w:t>
      </w:r>
    </w:p>
    <w:p w:rsidR="00DF036B" w:rsidRPr="00DF036B" w:rsidRDefault="00DF036B" w:rsidP="00DF036B">
      <w:pPr>
        <w:pStyle w:val="c14"/>
        <w:shd w:val="clear" w:color="auto" w:fill="FFFFFF"/>
        <w:spacing w:before="0" w:beforeAutospacing="0" w:after="0" w:afterAutospacing="0"/>
        <w:ind w:left="200"/>
        <w:jc w:val="center"/>
        <w:rPr>
          <w:color w:val="000000"/>
          <w:sz w:val="28"/>
          <w:szCs w:val="28"/>
        </w:rPr>
      </w:pPr>
      <w:r w:rsidRPr="00DF036B">
        <w:rPr>
          <w:rStyle w:val="c3"/>
          <w:b/>
          <w:bCs/>
          <w:i/>
          <w:iCs/>
          <w:color w:val="000000"/>
          <w:sz w:val="28"/>
          <w:szCs w:val="28"/>
        </w:rPr>
        <w:t>Как помочь ребенку преодолеть тревожность:</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Создавайте условия, в которых ребенку будет менее страшно. Если ребенок боится спросить дорогу у прохожих, купить что-то в магазине — сделайте это вместе с ним. Так вы покажете, как можно найти выход из тревожащей ребенка ситуации.</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Если в школе ребенок пропустил из-за болезни много дней, попробуйте сделать его возвращение постепенным.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xml:space="preserve">• </w:t>
      </w:r>
      <w:proofErr w:type="gramStart"/>
      <w:r w:rsidRPr="00DF036B">
        <w:rPr>
          <w:rStyle w:val="c3"/>
          <w:color w:val="000000"/>
          <w:sz w:val="28"/>
          <w:szCs w:val="28"/>
        </w:rPr>
        <w:t>В</w:t>
      </w:r>
      <w:proofErr w:type="gramEnd"/>
      <w:r w:rsidRPr="00DF036B">
        <w:rPr>
          <w:rStyle w:val="c3"/>
          <w:color w:val="000000"/>
          <w:sz w:val="28"/>
          <w:szCs w:val="28"/>
        </w:rPr>
        <w:t xml:space="preserve">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Заранее готовьте тревожного ребенка к жизненным переменам и важным событиям — оговаривайте то, что будет происходить.</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Помните, что нельзя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Будьте последовательны в своих действиях, не запрещайте ребенку без всяких причин то, что вы разрешали раньше.</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Делиться своей тревогой с ребенком лучше в прошедшем времени: «Сначала я боялась того-то, но потом произошло то-то и мне удалось».</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Старайтесь в любой ситуации искать плюсы (нет худа без добра): ошибки в контрольной — это важный опыт, ты сможешь понять, что нужно повторить, на что обратить внимание, и т. д.</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Важно научить ребенка ставить перед собой небольшие конкретные цели и достигать их.</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Сравнивайте результаты ребенка только с его же предыдущими достижениями и (или) неудачами.</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Учите ребенка и учитесь сами расслабляться (подойдут дыхательные упражнения, мысли о хорошем, счет и т. д.) и адекватно выражать негативные эмоции.</w:t>
      </w:r>
    </w:p>
    <w:p w:rsidR="00DF036B" w:rsidRPr="00DF036B" w:rsidRDefault="00DF036B" w:rsidP="00DF036B">
      <w:pPr>
        <w:pStyle w:val="c4"/>
        <w:shd w:val="clear" w:color="auto" w:fill="FFFFFF"/>
        <w:spacing w:before="0" w:beforeAutospacing="0" w:after="0" w:afterAutospacing="0"/>
        <w:ind w:firstLine="180"/>
        <w:rPr>
          <w:color w:val="000000"/>
          <w:sz w:val="28"/>
          <w:szCs w:val="28"/>
        </w:rPr>
      </w:pPr>
      <w:r w:rsidRPr="00DF036B">
        <w:rPr>
          <w:rStyle w:val="c3"/>
          <w:color w:val="000000"/>
          <w:sz w:val="28"/>
          <w:szCs w:val="28"/>
        </w:rPr>
        <w:t>• Помочь ребенку преодолеть чувство тревоги можно с помощью объятий, поцелуев, поглаживания по голове, то есть телесного контакта. Это важно не только для малыша, но и для школьника.</w:t>
      </w:r>
    </w:p>
    <w:p w:rsidR="00DF036B" w:rsidRPr="00DF036B" w:rsidRDefault="00DF036B" w:rsidP="00DF036B">
      <w:pPr>
        <w:pStyle w:val="c5"/>
        <w:shd w:val="clear" w:color="auto" w:fill="FFFFFF"/>
        <w:spacing w:before="0" w:beforeAutospacing="0" w:after="0" w:afterAutospacing="0" w:line="0" w:lineRule="auto"/>
        <w:ind w:firstLine="340"/>
        <w:jc w:val="both"/>
        <w:rPr>
          <w:color w:val="000000"/>
          <w:sz w:val="28"/>
          <w:szCs w:val="28"/>
        </w:rPr>
      </w:pPr>
      <w:r w:rsidRPr="00DF036B">
        <w:rPr>
          <w:rStyle w:val="c3"/>
          <w:b/>
          <w:bCs/>
          <w:color w:val="000000"/>
          <w:sz w:val="28"/>
          <w:szCs w:val="28"/>
        </w:rPr>
        <w:t>У оптимистичных родителей — оптимистичные дети, а оптимизм — защита от тревожности.</w:t>
      </w:r>
    </w:p>
    <w:p w:rsidR="00DF036B" w:rsidRPr="00DF036B" w:rsidRDefault="00DF036B" w:rsidP="00DF036B">
      <w:pPr>
        <w:pStyle w:val="c14"/>
        <w:shd w:val="clear" w:color="auto" w:fill="FFFFFF"/>
        <w:spacing w:before="0" w:beforeAutospacing="0" w:after="0" w:afterAutospacing="0"/>
        <w:rPr>
          <w:color w:val="000000"/>
          <w:sz w:val="28"/>
          <w:szCs w:val="28"/>
        </w:rPr>
      </w:pPr>
      <w:bookmarkStart w:id="1" w:name="h.gjdgxs"/>
      <w:bookmarkEnd w:id="1"/>
      <w:r w:rsidRPr="00DF036B">
        <w:rPr>
          <w:rStyle w:val="c9"/>
          <w:b/>
          <w:bCs/>
          <w:color w:val="660066"/>
          <w:sz w:val="28"/>
          <w:szCs w:val="28"/>
          <w:shd w:val="clear" w:color="auto" w:fill="FFFFFF"/>
        </w:rPr>
        <w:t>Коррекция повышенной тревожности у детей</w:t>
      </w:r>
      <w:r w:rsidRPr="00DF036B">
        <w:rPr>
          <w:b/>
          <w:bCs/>
          <w:color w:val="660066"/>
          <w:sz w:val="28"/>
          <w:szCs w:val="28"/>
          <w:shd w:val="clear" w:color="auto" w:fill="FFFFFF"/>
        </w:rPr>
        <w:br/>
      </w:r>
      <w:r w:rsidRPr="00DF036B">
        <w:rPr>
          <w:b/>
          <w:bCs/>
          <w:color w:val="660066"/>
          <w:sz w:val="28"/>
          <w:szCs w:val="28"/>
          <w:shd w:val="clear" w:color="auto" w:fill="FFFFFF"/>
        </w:rPr>
        <w:br/>
      </w:r>
      <w:r w:rsidRPr="00DF036B">
        <w:rPr>
          <w:color w:val="000000"/>
          <w:sz w:val="28"/>
          <w:szCs w:val="28"/>
        </w:rPr>
        <w:br/>
      </w:r>
      <w:r w:rsidRPr="00DF036B">
        <w:rPr>
          <w:rStyle w:val="c7"/>
          <w:color w:val="000000"/>
          <w:sz w:val="28"/>
          <w:szCs w:val="28"/>
        </w:rP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 xml:space="preserve">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w:t>
      </w:r>
      <w:r w:rsidRPr="00DF036B">
        <w:rPr>
          <w:rStyle w:val="c1"/>
          <w:color w:val="000000"/>
          <w:sz w:val="28"/>
          <w:szCs w:val="28"/>
        </w:rPr>
        <w:lastRenderedPageBreak/>
        <w:t>жизненных ситуациях, в том числе и в таких, которые к этому не предрасполагают".</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color w:val="000000"/>
          <w:sz w:val="28"/>
          <w:szCs w:val="28"/>
        </w:rPr>
        <w:br/>
      </w:r>
      <w:r w:rsidRPr="00DF036B">
        <w:rPr>
          <w:rStyle w:val="c1"/>
          <w:color w:val="000000"/>
          <w:sz w:val="28"/>
          <w:szCs w:val="28"/>
        </w:rP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 д.), то следует говорить о тревожности.</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побьют</w:t>
      </w:r>
      <w:r w:rsidRPr="00DF036B">
        <w:rPr>
          <w:color w:val="000000"/>
          <w:sz w:val="28"/>
          <w:szCs w:val="28"/>
        </w:rPr>
        <w:br/>
      </w:r>
      <w:r w:rsidRPr="00DF036B">
        <w:rPr>
          <w:rStyle w:val="c1"/>
          <w:color w:val="000000"/>
          <w:sz w:val="28"/>
          <w:szCs w:val="28"/>
        </w:rPr>
        <w:t>сверстники.</w:t>
      </w:r>
      <w:r w:rsidRPr="00DF036B">
        <w:rPr>
          <w:color w:val="000000"/>
          <w:sz w:val="28"/>
          <w:szCs w:val="28"/>
        </w:rPr>
        <w:br/>
      </w:r>
      <w:r w:rsidRPr="00DF036B">
        <w:rPr>
          <w:color w:val="000000"/>
          <w:sz w:val="28"/>
          <w:szCs w:val="28"/>
        </w:rPr>
        <w:br/>
      </w:r>
      <w:r w:rsidRPr="00DF036B">
        <w:rPr>
          <w:rStyle w:val="c1"/>
          <w:color w:val="000000"/>
          <w:sz w:val="28"/>
          <w:szCs w:val="28"/>
        </w:rPr>
        <w:t>Как отмечают авторы книги, через 6 недель после начала учебного года у школьников обычно повышается уровень тревожности, и они нуждаются в 7-10-дневном отдыхе.</w:t>
      </w:r>
      <w:r w:rsidRPr="00DF036B">
        <w:rPr>
          <w:color w:val="000000"/>
          <w:sz w:val="28"/>
          <w:szCs w:val="28"/>
        </w:rPr>
        <w:br/>
      </w:r>
      <w:r w:rsidRPr="00DF036B">
        <w:rPr>
          <w:rStyle w:val="c1"/>
          <w:color w:val="000000"/>
          <w:sz w:val="28"/>
          <w:szCs w:val="28"/>
        </w:rPr>
        <w:t>Тревожность ребенка во многом зависит от уровня тревожности окружающих его взрослых. </w:t>
      </w:r>
      <w:r w:rsidRPr="00DF036B">
        <w:rPr>
          <w:rStyle w:val="c7"/>
          <w:b/>
          <w:bCs/>
          <w:color w:val="000000"/>
          <w:sz w:val="28"/>
          <w:szCs w:val="28"/>
        </w:rPr>
        <w:t>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 xml:space="preserve">Психолог Е. Ю. </w:t>
      </w:r>
      <w:proofErr w:type="spellStart"/>
      <w:r w:rsidRPr="00DF036B">
        <w:rPr>
          <w:rStyle w:val="c1"/>
          <w:color w:val="000000"/>
          <w:sz w:val="28"/>
          <w:szCs w:val="28"/>
        </w:rPr>
        <w:t>Брель</w:t>
      </w:r>
      <w:proofErr w:type="spellEnd"/>
      <w:r w:rsidRPr="00DF036B">
        <w:rPr>
          <w:rStyle w:val="c1"/>
          <w:color w:val="000000"/>
          <w:sz w:val="28"/>
          <w:szCs w:val="28"/>
        </w:rPr>
        <w:t xml:space="preserve"> выявила и такую закономерность: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Авторитарный стиль родительского воспитания в семье тоже не способствует внутреннему спокойствию ребенка.</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 xml:space="preserve">Для тревожных детей характерны и соматические проблемы: боли в животе, головокружения, головные боли, спазмы в горле, затрудненное поверхностное </w:t>
      </w:r>
      <w:r w:rsidRPr="00DF036B">
        <w:rPr>
          <w:rStyle w:val="c1"/>
          <w:color w:val="000000"/>
          <w:sz w:val="28"/>
          <w:szCs w:val="28"/>
        </w:rPr>
        <w:lastRenderedPageBreak/>
        <w:t>дыхание и др. Во время проявления тревоги они часто ощущают сухость во рту, ком в горле, слабость в ногах, учащенное сердцебиение.</w:t>
      </w:r>
    </w:p>
    <w:p w:rsidR="00DF036B" w:rsidRPr="00DF036B" w:rsidRDefault="00DF036B" w:rsidP="00DF036B">
      <w:pPr>
        <w:pStyle w:val="c12"/>
        <w:shd w:val="clear" w:color="auto" w:fill="FFFFFF"/>
        <w:spacing w:before="0" w:beforeAutospacing="0" w:after="0" w:afterAutospacing="0"/>
        <w:rPr>
          <w:color w:val="000000"/>
          <w:sz w:val="28"/>
          <w:szCs w:val="28"/>
        </w:rPr>
      </w:pPr>
      <w:r w:rsidRPr="00DF036B">
        <w:rPr>
          <w:rStyle w:val="c10"/>
          <w:b/>
          <w:bCs/>
          <w:color w:val="660066"/>
          <w:sz w:val="28"/>
          <w:szCs w:val="28"/>
        </w:rPr>
        <w:t>Критерии определения тревожности у ребенка.</w:t>
      </w:r>
    </w:p>
    <w:p w:rsidR="00DF036B" w:rsidRPr="00DF036B" w:rsidRDefault="00DF036B" w:rsidP="00DF036B">
      <w:pPr>
        <w:pStyle w:val="c12"/>
        <w:shd w:val="clear" w:color="auto" w:fill="FFFFFF"/>
        <w:spacing w:before="0" w:beforeAutospacing="0" w:after="0" w:afterAutospacing="0"/>
        <w:rPr>
          <w:color w:val="000000"/>
          <w:sz w:val="28"/>
          <w:szCs w:val="28"/>
        </w:rPr>
      </w:pPr>
      <w:r w:rsidRPr="00DF036B">
        <w:rPr>
          <w:rStyle w:val="c1"/>
          <w:color w:val="000000"/>
          <w:sz w:val="28"/>
          <w:szCs w:val="28"/>
        </w:rPr>
        <w:t>1. Постоянное беспокойство.</w:t>
      </w:r>
      <w:r w:rsidRPr="00DF036B">
        <w:rPr>
          <w:color w:val="000000"/>
          <w:sz w:val="28"/>
          <w:szCs w:val="28"/>
        </w:rPr>
        <w:br/>
      </w:r>
      <w:r w:rsidRPr="00DF036B">
        <w:rPr>
          <w:rStyle w:val="c1"/>
          <w:color w:val="000000"/>
          <w:sz w:val="28"/>
          <w:szCs w:val="28"/>
        </w:rPr>
        <w:t>2. Трудность, иногда невозможность сконцентрироваться на чем-либо.</w:t>
      </w:r>
      <w:r w:rsidRPr="00DF036B">
        <w:rPr>
          <w:color w:val="000000"/>
          <w:sz w:val="28"/>
          <w:szCs w:val="28"/>
        </w:rPr>
        <w:br/>
      </w:r>
      <w:r w:rsidRPr="00DF036B">
        <w:rPr>
          <w:rStyle w:val="c1"/>
          <w:color w:val="000000"/>
          <w:sz w:val="28"/>
          <w:szCs w:val="28"/>
        </w:rPr>
        <w:t>3. Мышечное напряжение (например, в области лица, шеи).</w:t>
      </w:r>
      <w:r w:rsidRPr="00DF036B">
        <w:rPr>
          <w:color w:val="000000"/>
          <w:sz w:val="28"/>
          <w:szCs w:val="28"/>
        </w:rPr>
        <w:br/>
      </w:r>
      <w:r w:rsidRPr="00DF036B">
        <w:rPr>
          <w:rStyle w:val="c1"/>
          <w:color w:val="000000"/>
          <w:sz w:val="28"/>
          <w:szCs w:val="28"/>
        </w:rPr>
        <w:t>4. Раздражительность.</w:t>
      </w:r>
      <w:r w:rsidRPr="00DF036B">
        <w:rPr>
          <w:color w:val="000000"/>
          <w:sz w:val="28"/>
          <w:szCs w:val="28"/>
        </w:rPr>
        <w:br/>
      </w:r>
      <w:r w:rsidRPr="00DF036B">
        <w:rPr>
          <w:rStyle w:val="c1"/>
          <w:color w:val="000000"/>
          <w:sz w:val="28"/>
          <w:szCs w:val="28"/>
        </w:rPr>
        <w:t>5. Нарушения сна.</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Можно предположить, что ребенок тревожен, если хотя бы один из критериев, перечисленных выше, постоянно проявляется в его поведении.</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0"/>
          <w:b/>
          <w:bCs/>
          <w:color w:val="660066"/>
          <w:sz w:val="28"/>
          <w:szCs w:val="28"/>
        </w:rPr>
        <w:t>Как помочь тревожному ребенку.</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Работа с тревожным ребенком сопряжена с определенными трудностями и, как правило, занимает достаточно длительное время.</w:t>
      </w:r>
      <w:r w:rsidRPr="00DF036B">
        <w:rPr>
          <w:color w:val="000000"/>
          <w:sz w:val="28"/>
          <w:szCs w:val="28"/>
        </w:rPr>
        <w:br/>
      </w:r>
      <w:r w:rsidRPr="00DF036B">
        <w:rPr>
          <w:color w:val="000000"/>
          <w:sz w:val="28"/>
          <w:szCs w:val="28"/>
        </w:rPr>
        <w:br/>
      </w:r>
      <w:r w:rsidRPr="00DF036B">
        <w:rPr>
          <w:rStyle w:val="c1"/>
          <w:color w:val="000000"/>
          <w:sz w:val="28"/>
          <w:szCs w:val="28"/>
        </w:rPr>
        <w:t>Специалисты рекомендуют проводить работу с тревожными детьми в трех направлениях:</w:t>
      </w:r>
    </w:p>
    <w:p w:rsidR="00DF036B" w:rsidRPr="00DF036B" w:rsidRDefault="00DF036B" w:rsidP="00DF036B">
      <w:pPr>
        <w:pStyle w:val="c12"/>
        <w:shd w:val="clear" w:color="auto" w:fill="FFFFFF"/>
        <w:spacing w:before="0" w:beforeAutospacing="0" w:after="0" w:afterAutospacing="0"/>
        <w:rPr>
          <w:color w:val="000000"/>
          <w:sz w:val="28"/>
          <w:szCs w:val="28"/>
        </w:rPr>
      </w:pPr>
      <w:r w:rsidRPr="00DF036B">
        <w:rPr>
          <w:rStyle w:val="c1"/>
          <w:color w:val="000000"/>
          <w:sz w:val="28"/>
          <w:szCs w:val="28"/>
        </w:rPr>
        <w:t>1. Повышение самооценки.</w:t>
      </w:r>
      <w:r w:rsidRPr="00DF036B">
        <w:rPr>
          <w:color w:val="000000"/>
          <w:sz w:val="28"/>
          <w:szCs w:val="28"/>
        </w:rPr>
        <w:br/>
      </w:r>
      <w:r w:rsidRPr="00DF036B">
        <w:rPr>
          <w:rStyle w:val="c1"/>
          <w:color w:val="000000"/>
          <w:sz w:val="28"/>
          <w:szCs w:val="28"/>
        </w:rPr>
        <w:t>2. Обучение ребенка умению управлять собой в конкретных, наиболее волнующих его ситуациях.</w:t>
      </w:r>
      <w:r w:rsidRPr="00DF036B">
        <w:rPr>
          <w:color w:val="000000"/>
          <w:sz w:val="28"/>
          <w:szCs w:val="28"/>
        </w:rPr>
        <w:br/>
      </w:r>
      <w:r w:rsidRPr="00DF036B">
        <w:rPr>
          <w:rStyle w:val="c1"/>
          <w:color w:val="000000"/>
          <w:sz w:val="28"/>
          <w:szCs w:val="28"/>
        </w:rPr>
        <w:t>3. Снятие мышечного напряжения.</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6"/>
          <w:b/>
          <w:bCs/>
          <w:color w:val="660066"/>
          <w:sz w:val="28"/>
          <w:szCs w:val="28"/>
        </w:rPr>
        <w:t>Работа с родителями тревожного ребенка.</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r w:rsidRPr="00DF036B">
        <w:rPr>
          <w:color w:val="000000"/>
          <w:sz w:val="28"/>
          <w:szCs w:val="28"/>
        </w:rPr>
        <w:br/>
      </w:r>
      <w:r w:rsidRPr="00DF036B">
        <w:rPr>
          <w:color w:val="000000"/>
          <w:sz w:val="28"/>
          <w:szCs w:val="28"/>
        </w:rPr>
        <w:br/>
      </w:r>
      <w:r w:rsidRPr="00DF036B">
        <w:rPr>
          <w:rStyle w:val="c1"/>
          <w:color w:val="000000"/>
          <w:sz w:val="28"/>
          <w:szCs w:val="28"/>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lastRenderedPageBreak/>
        <w:t>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sidRPr="00DF036B">
        <w:rPr>
          <w:color w:val="000000"/>
          <w:sz w:val="28"/>
          <w:szCs w:val="28"/>
        </w:rPr>
        <w:br/>
      </w:r>
      <w:r w:rsidRPr="00DF036B">
        <w:rPr>
          <w:rStyle w:val="c1"/>
          <w:color w:val="000000"/>
          <w:sz w:val="28"/>
          <w:szCs w:val="28"/>
        </w:rP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Родители тревожных детей часто сами испытывают мышечное напряжение, поэтому упражнения на релаксацию могут быть полезны и для них</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color w:val="000000"/>
          <w:sz w:val="28"/>
          <w:szCs w:val="28"/>
        </w:rPr>
        <w:br/>
      </w:r>
      <w:r w:rsidRPr="00DF036B">
        <w:rPr>
          <w:rStyle w:val="c10"/>
          <w:b/>
          <w:bCs/>
          <w:color w:val="660066"/>
          <w:sz w:val="28"/>
          <w:szCs w:val="28"/>
        </w:rPr>
        <w:t>Профилактика тревожности (Рекомендации родителям).</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2. Будьте последовательны в своих действиях, не запрещайте ребенку без всяких причин то, что вы разрешали раньше.</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DF036B" w:rsidRPr="00DF036B" w:rsidRDefault="00DF036B" w:rsidP="00DF036B">
      <w:pPr>
        <w:pStyle w:val="c2"/>
        <w:shd w:val="clear" w:color="auto" w:fill="FFFFFF"/>
        <w:spacing w:before="0" w:beforeAutospacing="0" w:after="0" w:afterAutospacing="0"/>
        <w:jc w:val="both"/>
        <w:rPr>
          <w:color w:val="000000"/>
          <w:sz w:val="28"/>
          <w:szCs w:val="28"/>
        </w:rPr>
      </w:pPr>
      <w:r w:rsidRPr="00DF036B">
        <w:rPr>
          <w:rStyle w:val="c1"/>
          <w:color w:val="000000"/>
          <w:sz w:val="28"/>
          <w:szCs w:val="28"/>
        </w:rPr>
        <w:t>4. Доверяйте ребенку, будьте с ним честными и принимайте таким, какой он есть.</w:t>
      </w:r>
      <w:r w:rsidRPr="00DF036B">
        <w:rPr>
          <w:color w:val="000000"/>
          <w:sz w:val="28"/>
          <w:szCs w:val="28"/>
        </w:rPr>
        <w:br/>
      </w:r>
      <w:r w:rsidRPr="00DF036B">
        <w:rPr>
          <w:color w:val="000000"/>
          <w:sz w:val="28"/>
          <w:szCs w:val="28"/>
        </w:rPr>
        <w:br/>
      </w:r>
      <w:r w:rsidRPr="00DF036B">
        <w:rPr>
          <w:rStyle w:val="c1"/>
          <w:color w:val="000000"/>
          <w:sz w:val="28"/>
          <w:szCs w:val="28"/>
        </w:rPr>
        <w:t xml:space="preserve">5. Если по каким-либо объективным причинам ребенку трудно учиться, выберите для него кружок по душе, чтобы занятия в нем приносили ему </w:t>
      </w:r>
      <w:proofErr w:type="gramStart"/>
      <w:r w:rsidRPr="00DF036B">
        <w:rPr>
          <w:rStyle w:val="c1"/>
          <w:color w:val="000000"/>
          <w:sz w:val="28"/>
          <w:szCs w:val="28"/>
        </w:rPr>
        <w:t>радость</w:t>
      </w:r>
      <w:proofErr w:type="gramEnd"/>
      <w:r w:rsidRPr="00DF036B">
        <w:rPr>
          <w:rStyle w:val="c1"/>
          <w:color w:val="000000"/>
          <w:sz w:val="28"/>
          <w:szCs w:val="28"/>
        </w:rPr>
        <w:t xml:space="preserve"> и он не чувствовал себя ущемленным.</w:t>
      </w:r>
    </w:p>
    <w:bookmarkEnd w:id="0"/>
    <w:p w:rsidR="00686763" w:rsidRPr="00DF036B" w:rsidRDefault="00686763">
      <w:pPr>
        <w:rPr>
          <w:rFonts w:ascii="Times New Roman" w:hAnsi="Times New Roman" w:cs="Times New Roman"/>
          <w:sz w:val="28"/>
          <w:szCs w:val="28"/>
        </w:rPr>
      </w:pPr>
    </w:p>
    <w:sectPr w:rsidR="00686763" w:rsidRPr="00DF0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6B"/>
    <w:rsid w:val="00686763"/>
    <w:rsid w:val="00744AFD"/>
    <w:rsid w:val="007C24BC"/>
    <w:rsid w:val="00DF036B"/>
    <w:rsid w:val="00F8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DCC99-56E8-43A9-9E8F-D2E1CD5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F036B"/>
  </w:style>
  <w:style w:type="paragraph" w:customStyle="1" w:styleId="c13">
    <w:name w:val="c13"/>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036B"/>
  </w:style>
  <w:style w:type="paragraph" w:customStyle="1" w:styleId="c14">
    <w:name w:val="c14"/>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F036B"/>
  </w:style>
  <w:style w:type="character" w:customStyle="1" w:styleId="c7">
    <w:name w:val="c7"/>
    <w:basedOn w:val="a0"/>
    <w:rsid w:val="00DF036B"/>
  </w:style>
  <w:style w:type="paragraph" w:customStyle="1" w:styleId="c2">
    <w:name w:val="c2"/>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036B"/>
  </w:style>
  <w:style w:type="paragraph" w:customStyle="1" w:styleId="c12">
    <w:name w:val="c12"/>
    <w:basedOn w:val="a"/>
    <w:rsid w:val="00DF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F036B"/>
  </w:style>
  <w:style w:type="character" w:customStyle="1" w:styleId="c16">
    <w:name w:val="c16"/>
    <w:basedOn w:val="a0"/>
    <w:rsid w:val="00DF0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2025-01-20T08:44:00Z</dcterms:created>
  <dcterms:modified xsi:type="dcterms:W3CDTF">2025-01-20T08:44:00Z</dcterms:modified>
</cp:coreProperties>
</file>